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3159"/>
        <w:gridCol w:w="2157"/>
        <w:gridCol w:w="1397"/>
      </w:tblGrid>
      <w:tr w:rsidR="00CF604C" w:rsidTr="005B508B">
        <w:tc>
          <w:tcPr>
            <w:tcW w:w="8522" w:type="dxa"/>
            <w:gridSpan w:val="4"/>
          </w:tcPr>
          <w:p w:rsidR="00CF604C" w:rsidRDefault="00624904" w:rsidP="005B508B">
            <w:pPr>
              <w:spacing w:line="360" w:lineRule="auto"/>
            </w:pPr>
            <w:r>
              <w:rPr>
                <w:b/>
              </w:rPr>
              <w:t xml:space="preserve">After one cycle of lesson improvement- </w:t>
            </w:r>
            <w:r w:rsidR="00CF604C" w:rsidRPr="00EC4D3C">
              <w:rPr>
                <w:b/>
              </w:rPr>
              <w:t>CLASS</w:t>
            </w:r>
            <w:r w:rsidR="00CF604C">
              <w:t>:</w:t>
            </w:r>
            <w:r w:rsidR="00C46F81">
              <w:t xml:space="preserve"> </w:t>
            </w:r>
            <w:r w:rsidR="007006BA">
              <w:t>11</w:t>
            </w:r>
          </w:p>
        </w:tc>
      </w:tr>
      <w:tr w:rsidR="00CF604C" w:rsidTr="005B508B">
        <w:tc>
          <w:tcPr>
            <w:tcW w:w="8522" w:type="dxa"/>
            <w:gridSpan w:val="4"/>
          </w:tcPr>
          <w:p w:rsidR="00C46F81" w:rsidRDefault="00CF604C" w:rsidP="005B508B">
            <w:pPr>
              <w:spacing w:line="360" w:lineRule="auto"/>
            </w:pPr>
            <w:r w:rsidRPr="00EC4D3C">
              <w:rPr>
                <w:b/>
              </w:rPr>
              <w:t>TOPIC</w:t>
            </w:r>
            <w:r>
              <w:t>:</w:t>
            </w:r>
            <w:r w:rsidR="00C46F81">
              <w:t xml:space="preserve"> </w:t>
            </w:r>
            <w:r w:rsidR="007006BA">
              <w:t>English</w:t>
            </w:r>
          </w:p>
        </w:tc>
      </w:tr>
      <w:tr w:rsidR="00CF604C" w:rsidTr="00EC4D3C">
        <w:tc>
          <w:tcPr>
            <w:tcW w:w="1809" w:type="dxa"/>
          </w:tcPr>
          <w:p w:rsidR="00CF604C" w:rsidRDefault="00CF604C" w:rsidP="005B508B">
            <w:pPr>
              <w:spacing w:line="360" w:lineRule="auto"/>
            </w:pPr>
            <w:r w:rsidRPr="00EC4D3C">
              <w:rPr>
                <w:b/>
              </w:rPr>
              <w:t>Resources</w:t>
            </w:r>
            <w:r w:rsidR="00C46F81">
              <w:t xml:space="preserve">: </w:t>
            </w:r>
          </w:p>
        </w:tc>
        <w:tc>
          <w:tcPr>
            <w:tcW w:w="6713" w:type="dxa"/>
            <w:gridSpan w:val="3"/>
          </w:tcPr>
          <w:p w:rsidR="004F7F95" w:rsidRDefault="007006BA" w:rsidP="005B508B">
            <w:pPr>
              <w:spacing w:line="360" w:lineRule="auto"/>
            </w:pPr>
            <w:r>
              <w:t>‘Final Scene Analysis’ handout</w:t>
            </w:r>
          </w:p>
        </w:tc>
      </w:tr>
      <w:tr w:rsidR="00CF604C" w:rsidTr="005B508B">
        <w:trPr>
          <w:trHeight w:val="930"/>
        </w:trPr>
        <w:tc>
          <w:tcPr>
            <w:tcW w:w="8522" w:type="dxa"/>
            <w:gridSpan w:val="4"/>
          </w:tcPr>
          <w:p w:rsidR="00CF604C" w:rsidRDefault="00CF604C" w:rsidP="00382168">
            <w:r w:rsidRPr="00EC4D3C">
              <w:rPr>
                <w:b/>
              </w:rPr>
              <w:t>Syllabus Outcomes</w:t>
            </w:r>
            <w:r w:rsidRPr="00EC4D3C">
              <w:t>:</w:t>
            </w:r>
          </w:p>
          <w:p w:rsidR="00382168" w:rsidRPr="00EC4D3C" w:rsidRDefault="00382168" w:rsidP="00382168"/>
          <w:p w:rsidR="007006BA" w:rsidRPr="00EC4D3C" w:rsidRDefault="007006BA" w:rsidP="00382168">
            <w:r w:rsidRPr="00EC4D3C">
              <w:rPr>
                <w:b/>
              </w:rPr>
              <w:t>Outcome 1</w:t>
            </w:r>
            <w:r w:rsidRPr="00EC4D3C">
              <w:t xml:space="preserve">: responds to and composes texts for understanding, interpretation, critical analysis </w:t>
            </w:r>
            <w:proofErr w:type="gramStart"/>
            <w:r w:rsidRPr="00EC4D3C">
              <w:t>an</w:t>
            </w:r>
            <w:proofErr w:type="gramEnd"/>
            <w:r w:rsidRPr="00EC4D3C">
              <w:t xml:space="preserve"> pleasure.</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to</w:t>
            </w:r>
            <w:r w:rsidRPr="00EC4D3C">
              <w:rPr>
                <w:b w:val="0"/>
                <w:sz w:val="18"/>
                <w:szCs w:val="18"/>
              </w:rPr>
              <w:t xml:space="preserve">: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1.2</w:t>
            </w:r>
            <w:r w:rsidRPr="00EC4D3C">
              <w:rPr>
                <w:b w:val="0"/>
                <w:sz w:val="18"/>
                <w:szCs w:val="18"/>
              </w:rPr>
              <w:tab/>
              <w:t>respond to and compose texts intended to inform, persuade and entertain, including humorous texts</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1.5</w:t>
            </w:r>
            <w:r w:rsidRPr="00EC4D3C">
              <w:rPr>
                <w:b w:val="0"/>
                <w:sz w:val="18"/>
                <w:szCs w:val="18"/>
              </w:rPr>
              <w:tab/>
              <w:t xml:space="preserve">interpret, question and challenge information and ideas in texts through close study </w:t>
            </w:r>
          </w:p>
          <w:p w:rsidR="00EC4D3C" w:rsidRPr="00EC4D3C" w:rsidRDefault="00EC4D3C" w:rsidP="00382168">
            <w:pPr>
              <w:pStyle w:val="TableText1"/>
              <w:numPr>
                <w:ilvl w:val="1"/>
                <w:numId w:val="11"/>
              </w:numPr>
              <w:tabs>
                <w:tab w:val="left" w:pos="426"/>
              </w:tabs>
              <w:rPr>
                <w:b w:val="0"/>
                <w:sz w:val="18"/>
                <w:szCs w:val="18"/>
              </w:rPr>
            </w:pPr>
            <w:r w:rsidRPr="00EC4D3C">
              <w:rPr>
                <w:b w:val="0"/>
                <w:sz w:val="18"/>
                <w:szCs w:val="18"/>
              </w:rPr>
              <w:t>1.9</w:t>
            </w:r>
            <w:r w:rsidRPr="00EC4D3C">
              <w:rPr>
                <w:b w:val="0"/>
                <w:sz w:val="18"/>
                <w:szCs w:val="18"/>
              </w:rPr>
              <w:tab/>
              <w:t>demonstrate understanding of the complexity of meaning in texts</w:t>
            </w:r>
          </w:p>
          <w:p w:rsidR="00EC4D3C" w:rsidRPr="00EC4D3C" w:rsidRDefault="00EC4D3C" w:rsidP="00382168">
            <w:pPr>
              <w:pStyle w:val="TableText1"/>
              <w:numPr>
                <w:ilvl w:val="0"/>
                <w:numId w:val="11"/>
              </w:numPr>
              <w:tabs>
                <w:tab w:val="left" w:pos="426"/>
              </w:tabs>
              <w:rPr>
                <w:b w:val="0"/>
                <w:sz w:val="18"/>
                <w:szCs w:val="18"/>
              </w:rPr>
            </w:pPr>
            <w:r w:rsidRPr="00EC4D3C">
              <w:rPr>
                <w:sz w:val="18"/>
                <w:szCs w:val="18"/>
              </w:rPr>
              <w:t>Learn about</w:t>
            </w:r>
            <w:r w:rsidRPr="00EC4D3C">
              <w:rPr>
                <w:b w:val="0"/>
                <w:sz w:val="18"/>
                <w:szCs w:val="18"/>
              </w:rPr>
              <w:t>:</w:t>
            </w:r>
          </w:p>
          <w:p w:rsidR="00EC4D3C" w:rsidRPr="00EC4D3C" w:rsidRDefault="00EC4D3C" w:rsidP="00382168">
            <w:pPr>
              <w:pStyle w:val="ListParagraph"/>
              <w:numPr>
                <w:ilvl w:val="1"/>
                <w:numId w:val="11"/>
              </w:numPr>
              <w:rPr>
                <w:sz w:val="18"/>
                <w:szCs w:val="18"/>
              </w:rPr>
            </w:pPr>
            <w:r>
              <w:rPr>
                <w:sz w:val="18"/>
                <w:szCs w:val="18"/>
              </w:rPr>
              <w:t xml:space="preserve">  </w:t>
            </w:r>
            <w:proofErr w:type="gramStart"/>
            <w:r w:rsidRPr="00EC4D3C">
              <w:rPr>
                <w:sz w:val="18"/>
                <w:szCs w:val="18"/>
              </w:rPr>
              <w:t>the</w:t>
            </w:r>
            <w:proofErr w:type="gramEnd"/>
            <w:r w:rsidRPr="00EC4D3C">
              <w:rPr>
                <w:sz w:val="18"/>
                <w:szCs w:val="18"/>
              </w:rPr>
              <w:t xml:space="preserve"> complexity of meaning in texts.</w:t>
            </w:r>
          </w:p>
          <w:p w:rsidR="00EC4D3C" w:rsidRPr="00EC4D3C" w:rsidRDefault="00EC4D3C" w:rsidP="00382168"/>
          <w:p w:rsidR="007006BA" w:rsidRDefault="007006BA" w:rsidP="00382168">
            <w:r w:rsidRPr="00382168">
              <w:rPr>
                <w:b/>
              </w:rPr>
              <w:t>Outcome 2</w:t>
            </w:r>
            <w:r w:rsidRPr="00EC4D3C">
              <w:t>: uses a range of processes for responding to and composing texts</w:t>
            </w:r>
          </w:p>
          <w:p w:rsidR="00382168" w:rsidRPr="00382168" w:rsidRDefault="00382168" w:rsidP="00382168">
            <w:pPr>
              <w:pStyle w:val="ListParagraph"/>
              <w:numPr>
                <w:ilvl w:val="0"/>
                <w:numId w:val="11"/>
              </w:numPr>
              <w:rPr>
                <w:sz w:val="18"/>
                <w:szCs w:val="18"/>
              </w:rPr>
            </w:pPr>
            <w:r w:rsidRPr="00382168">
              <w:rPr>
                <w:b/>
                <w:sz w:val="18"/>
                <w:szCs w:val="18"/>
              </w:rPr>
              <w:t>Learn to</w:t>
            </w:r>
            <w:r w:rsidRPr="00382168">
              <w:rPr>
                <w:sz w:val="18"/>
                <w:szCs w:val="18"/>
              </w:rPr>
              <w:t>:</w:t>
            </w:r>
          </w:p>
          <w:p w:rsidR="00382168" w:rsidRPr="00382168" w:rsidRDefault="00382168" w:rsidP="00382168">
            <w:pPr>
              <w:pStyle w:val="ListParagraph"/>
              <w:numPr>
                <w:ilvl w:val="1"/>
                <w:numId w:val="11"/>
              </w:numPr>
              <w:rPr>
                <w:sz w:val="18"/>
                <w:szCs w:val="18"/>
              </w:rPr>
            </w:pPr>
            <w:r w:rsidRPr="00382168">
              <w:rPr>
                <w:sz w:val="18"/>
                <w:szCs w:val="18"/>
              </w:rPr>
              <w:t>2.1 use a range of listening, reading and viewing strategies, including skimming, scanning, predicting and speculating, reading and viewing in depth and re=reading and re-viewing, according to the purpose and complexity of the texts.</w:t>
            </w:r>
          </w:p>
          <w:p w:rsidR="00382168" w:rsidRDefault="00EC4D3C" w:rsidP="00382168">
            <w:pPr>
              <w:pStyle w:val="ListParagraph"/>
              <w:numPr>
                <w:ilvl w:val="0"/>
                <w:numId w:val="11"/>
              </w:numPr>
              <w:rPr>
                <w:sz w:val="18"/>
                <w:szCs w:val="18"/>
              </w:rPr>
            </w:pPr>
            <w:r w:rsidRPr="00382168">
              <w:rPr>
                <w:b/>
                <w:sz w:val="18"/>
                <w:szCs w:val="18"/>
              </w:rPr>
              <w:t>Learn about</w:t>
            </w:r>
            <w:r w:rsidRPr="00382168">
              <w:rPr>
                <w:sz w:val="18"/>
                <w:szCs w:val="18"/>
              </w:rPr>
              <w:t>:</w:t>
            </w:r>
          </w:p>
          <w:p w:rsidR="00CF604C" w:rsidRPr="00382168" w:rsidRDefault="00EC4D3C" w:rsidP="00382168">
            <w:pPr>
              <w:pStyle w:val="ListParagraph"/>
              <w:numPr>
                <w:ilvl w:val="1"/>
                <w:numId w:val="11"/>
              </w:numPr>
              <w:rPr>
                <w:sz w:val="18"/>
                <w:szCs w:val="18"/>
              </w:rPr>
            </w:pPr>
            <w:r w:rsidRPr="00382168">
              <w:rPr>
                <w:sz w:val="18"/>
                <w:szCs w:val="18"/>
              </w:rPr>
              <w:t>2.15</w:t>
            </w:r>
            <w:r w:rsidRPr="00382168">
              <w:rPr>
                <w:sz w:val="18"/>
                <w:szCs w:val="18"/>
              </w:rPr>
              <w:tab/>
              <w:t xml:space="preserve"> processes of representation including the use of symbols, images, icons, clichés, stereotypes, connotations, inference and particular visual and aural techniques including those of camera, design and sound.</w:t>
            </w:r>
          </w:p>
        </w:tc>
      </w:tr>
      <w:tr w:rsidR="00CF604C" w:rsidTr="005B508B">
        <w:trPr>
          <w:trHeight w:val="450"/>
        </w:trPr>
        <w:tc>
          <w:tcPr>
            <w:tcW w:w="8522" w:type="dxa"/>
            <w:gridSpan w:val="4"/>
          </w:tcPr>
          <w:p w:rsidR="00CF604C" w:rsidRDefault="00CF604C" w:rsidP="005B508B">
            <w:pPr>
              <w:spacing w:line="360" w:lineRule="auto"/>
            </w:pPr>
            <w:r w:rsidRPr="00EC4D3C">
              <w:rPr>
                <w:b/>
              </w:rPr>
              <w:t>Lesson Objectives</w:t>
            </w:r>
            <w:r>
              <w:t>:</w:t>
            </w:r>
            <w:r w:rsidR="00C46F81">
              <w:t xml:space="preserve"> </w:t>
            </w:r>
          </w:p>
          <w:p w:rsidR="00CF604C" w:rsidRPr="00EC4D3C" w:rsidRDefault="00A87EAA" w:rsidP="00EC4D3C">
            <w:pPr>
              <w:pStyle w:val="ListParagraph"/>
              <w:numPr>
                <w:ilvl w:val="0"/>
                <w:numId w:val="2"/>
              </w:numPr>
              <w:spacing w:line="360" w:lineRule="auto"/>
              <w:rPr>
                <w:sz w:val="20"/>
                <w:szCs w:val="20"/>
              </w:rPr>
            </w:pPr>
            <w:r w:rsidRPr="00EC4D3C">
              <w:rPr>
                <w:sz w:val="20"/>
                <w:szCs w:val="20"/>
              </w:rPr>
              <w:t>Students will identify techniques in film (camera angles, soundtrack, editing etc.)</w:t>
            </w:r>
          </w:p>
          <w:p w:rsidR="00A87EAA" w:rsidRPr="00EC4D3C" w:rsidRDefault="00A87EAA" w:rsidP="00EC4D3C">
            <w:pPr>
              <w:pStyle w:val="ListParagraph"/>
              <w:numPr>
                <w:ilvl w:val="0"/>
                <w:numId w:val="2"/>
              </w:numPr>
              <w:spacing w:line="360" w:lineRule="auto"/>
              <w:rPr>
                <w:sz w:val="20"/>
                <w:szCs w:val="20"/>
              </w:rPr>
            </w:pPr>
            <w:r w:rsidRPr="00EC4D3C">
              <w:rPr>
                <w:sz w:val="20"/>
                <w:szCs w:val="20"/>
              </w:rPr>
              <w:t>Students will begin to understand the intended</w:t>
            </w:r>
            <w:r w:rsidRPr="00EC4D3C">
              <w:rPr>
                <w:i/>
                <w:sz w:val="20"/>
                <w:szCs w:val="20"/>
              </w:rPr>
              <w:t xml:space="preserve"> effect</w:t>
            </w:r>
            <w:r w:rsidRPr="00EC4D3C">
              <w:rPr>
                <w:sz w:val="20"/>
                <w:szCs w:val="20"/>
              </w:rPr>
              <w:t xml:space="preserve"> of a technique when it is used</w:t>
            </w:r>
          </w:p>
          <w:p w:rsidR="00A87EAA" w:rsidRPr="00A87EAA" w:rsidRDefault="00A87EAA" w:rsidP="00EC4D3C">
            <w:pPr>
              <w:pStyle w:val="ListParagraph"/>
              <w:numPr>
                <w:ilvl w:val="0"/>
                <w:numId w:val="2"/>
              </w:numPr>
              <w:spacing w:line="360" w:lineRule="auto"/>
            </w:pPr>
            <w:r w:rsidRPr="00EC4D3C">
              <w:rPr>
                <w:sz w:val="20"/>
                <w:szCs w:val="20"/>
              </w:rPr>
              <w:t xml:space="preserve">Students will </w:t>
            </w:r>
            <w:r w:rsidR="00EC4D3C" w:rsidRPr="00EC4D3C">
              <w:rPr>
                <w:sz w:val="20"/>
                <w:szCs w:val="20"/>
              </w:rPr>
              <w:t>continue to develop their understanding of the PEES essay structure</w:t>
            </w:r>
          </w:p>
        </w:tc>
      </w:tr>
      <w:tr w:rsidR="00CF604C" w:rsidTr="005B508B">
        <w:tc>
          <w:tcPr>
            <w:tcW w:w="8522" w:type="dxa"/>
            <w:gridSpan w:val="4"/>
          </w:tcPr>
          <w:p w:rsidR="004F7F95" w:rsidRDefault="00CF604C" w:rsidP="005B508B">
            <w:pPr>
              <w:spacing w:line="360" w:lineRule="auto"/>
            </w:pPr>
            <w:r w:rsidRPr="00EC4D3C">
              <w:rPr>
                <w:b/>
              </w:rPr>
              <w:t>Introduction</w:t>
            </w:r>
            <w:r>
              <w:t>:</w:t>
            </w:r>
            <w:r w:rsidR="00C46F81">
              <w:t xml:space="preserve"> </w:t>
            </w:r>
          </w:p>
          <w:p w:rsidR="00CF604C" w:rsidRDefault="00A87EAA" w:rsidP="00A87EAA">
            <w:pPr>
              <w:spacing w:line="360" w:lineRule="auto"/>
            </w:pPr>
            <w:r>
              <w:t xml:space="preserve">Students are to continue to develop their capacity to interpret the various techniques and devices that create meaning in film, specifically in relationship to their text </w:t>
            </w:r>
            <w:r>
              <w:rPr>
                <w:i/>
              </w:rPr>
              <w:t>The Truman Show</w:t>
            </w:r>
            <w:r>
              <w:t xml:space="preserve">, and begin to use this evidence to support a PEES paragraph (Point, Explanation, Evidence and Significance). </w:t>
            </w:r>
          </w:p>
        </w:tc>
      </w:tr>
      <w:tr w:rsidR="00CF604C" w:rsidTr="005B508B">
        <w:tc>
          <w:tcPr>
            <w:tcW w:w="7125" w:type="dxa"/>
            <w:gridSpan w:val="3"/>
          </w:tcPr>
          <w:p w:rsidR="00CF604C" w:rsidRDefault="00CF604C" w:rsidP="005B508B">
            <w:pPr>
              <w:spacing w:line="360" w:lineRule="auto"/>
            </w:pPr>
            <w:r>
              <w:t>Teaching and Learning Activities ( including key questions):</w:t>
            </w:r>
          </w:p>
          <w:p w:rsidR="00EC4D3C" w:rsidRPr="003E6471" w:rsidRDefault="00EC4D3C" w:rsidP="00EC4D3C">
            <w:pPr>
              <w:rPr>
                <w:b/>
                <w:sz w:val="18"/>
              </w:rPr>
            </w:pPr>
            <w:r w:rsidRPr="003E6471">
              <w:rPr>
                <w:b/>
                <w:sz w:val="18"/>
              </w:rPr>
              <w:t>Class begins</w:t>
            </w:r>
          </w:p>
          <w:p w:rsidR="00EC4D3C" w:rsidRPr="003E6471" w:rsidRDefault="00EC4D3C" w:rsidP="00EC4D3C">
            <w:pPr>
              <w:numPr>
                <w:ilvl w:val="0"/>
                <w:numId w:val="5"/>
              </w:numPr>
              <w:rPr>
                <w:sz w:val="18"/>
              </w:rPr>
            </w:pPr>
            <w:r w:rsidRPr="003E6471">
              <w:rPr>
                <w:sz w:val="18"/>
              </w:rPr>
              <w:t>Students begin the lesson lining up outside the classroom, in two orderly lines</w:t>
            </w:r>
          </w:p>
          <w:p w:rsidR="00EC4D3C" w:rsidRPr="003279D6" w:rsidRDefault="00EC4D3C" w:rsidP="00EC4D3C">
            <w:pPr>
              <w:rPr>
                <w:sz w:val="18"/>
              </w:rPr>
            </w:pPr>
          </w:p>
          <w:p w:rsidR="00EC4D3C" w:rsidRPr="00B3420B" w:rsidRDefault="00B3420B" w:rsidP="00EC4D3C">
            <w:pPr>
              <w:rPr>
                <w:b/>
                <w:sz w:val="18"/>
                <w:u w:val="single"/>
              </w:rPr>
            </w:pPr>
            <w:r>
              <w:rPr>
                <w:b/>
                <w:sz w:val="18"/>
                <w:u w:val="single"/>
              </w:rPr>
              <w:t>Final Scene Analysis handout activity</w:t>
            </w:r>
          </w:p>
          <w:p w:rsidR="00EC4D3C" w:rsidRPr="00B3420B" w:rsidRDefault="00EC4D3C" w:rsidP="00B3420B">
            <w:pPr>
              <w:rPr>
                <w:rFonts w:ascii="Calibri" w:hAnsi="Calibri"/>
                <w:sz w:val="18"/>
              </w:rPr>
            </w:pPr>
            <w:r w:rsidRPr="00B3420B">
              <w:rPr>
                <w:rFonts w:ascii="Calibri" w:hAnsi="Calibri"/>
                <w:sz w:val="18"/>
              </w:rPr>
              <w:t>Mr Emanuel engages the students in a discussion revolving around ‘</w:t>
            </w:r>
            <w:r w:rsidR="00B3420B" w:rsidRPr="00B3420B">
              <w:rPr>
                <w:rFonts w:ascii="Calibri" w:hAnsi="Calibri"/>
                <w:sz w:val="18"/>
              </w:rPr>
              <w:t xml:space="preserve">Final </w:t>
            </w:r>
            <w:r w:rsidRPr="00B3420B">
              <w:rPr>
                <w:rFonts w:ascii="Calibri" w:hAnsi="Calibri"/>
                <w:sz w:val="18"/>
              </w:rPr>
              <w:t>Scene Analy</w:t>
            </w:r>
            <w:r w:rsidR="00B3420B" w:rsidRPr="00B3420B">
              <w:rPr>
                <w:rFonts w:ascii="Calibri" w:hAnsi="Calibri"/>
                <w:sz w:val="18"/>
              </w:rPr>
              <w:t>s</w:t>
            </w:r>
            <w:r w:rsidRPr="00B3420B">
              <w:rPr>
                <w:rFonts w:ascii="Calibri" w:hAnsi="Calibri"/>
                <w:sz w:val="18"/>
              </w:rPr>
              <w:t>is</w:t>
            </w:r>
            <w:r w:rsidR="00B3420B" w:rsidRPr="00B3420B">
              <w:rPr>
                <w:rFonts w:ascii="Calibri" w:hAnsi="Calibri"/>
                <w:sz w:val="18"/>
              </w:rPr>
              <w:t>’ handout</w:t>
            </w:r>
            <w:r w:rsidR="00B3420B">
              <w:rPr>
                <w:rFonts w:ascii="Calibri" w:hAnsi="Calibri"/>
                <w:sz w:val="18"/>
              </w:rPr>
              <w:t>, distributed in the final scene</w:t>
            </w:r>
            <w:proofErr w:type="gramStart"/>
            <w:r w:rsidR="00B3420B" w:rsidRPr="00B3420B">
              <w:rPr>
                <w:rFonts w:ascii="Calibri" w:hAnsi="Calibri"/>
                <w:sz w:val="18"/>
              </w:rPr>
              <w:t xml:space="preserve">;  </w:t>
            </w:r>
            <w:r w:rsidRPr="00B3420B">
              <w:rPr>
                <w:rFonts w:ascii="Calibri" w:hAnsi="Calibri"/>
                <w:sz w:val="18"/>
              </w:rPr>
              <w:t>the</w:t>
            </w:r>
            <w:proofErr w:type="gramEnd"/>
            <w:r w:rsidRPr="00B3420B">
              <w:rPr>
                <w:rFonts w:ascii="Calibri" w:hAnsi="Calibri"/>
                <w:sz w:val="18"/>
              </w:rPr>
              <w:t xml:space="preserve"> summary, quote</w:t>
            </w:r>
            <w:r w:rsidR="00B3420B" w:rsidRPr="00B3420B">
              <w:rPr>
                <w:rFonts w:ascii="Calibri" w:hAnsi="Calibri"/>
                <w:sz w:val="18"/>
              </w:rPr>
              <w:t>s, and specific film techniques.</w:t>
            </w:r>
          </w:p>
          <w:p w:rsidR="00EC4D3C" w:rsidRPr="003279D6" w:rsidRDefault="00EC4D3C" w:rsidP="00EC4D3C">
            <w:pPr>
              <w:rPr>
                <w:sz w:val="18"/>
              </w:rPr>
            </w:pPr>
          </w:p>
          <w:p w:rsidR="00EC4D3C" w:rsidRPr="003279D6" w:rsidRDefault="00EC4D3C" w:rsidP="00EC4D3C">
            <w:pPr>
              <w:rPr>
                <w:b/>
                <w:sz w:val="18"/>
              </w:rPr>
            </w:pPr>
            <w:r w:rsidRPr="003279D6">
              <w:rPr>
                <w:b/>
                <w:sz w:val="18"/>
              </w:rPr>
              <w:t xml:space="preserve">Orientation and Summary </w:t>
            </w:r>
            <w:r w:rsidRPr="003279D6">
              <w:rPr>
                <w:sz w:val="18"/>
              </w:rPr>
              <w:t>(Synopsis</w:t>
            </w:r>
            <w:r w:rsidRPr="003279D6">
              <w:rPr>
                <w:b/>
                <w:sz w:val="18"/>
              </w:rPr>
              <w:t xml:space="preserve">) </w:t>
            </w:r>
          </w:p>
          <w:p w:rsidR="00EC4D3C" w:rsidRPr="00B70C04" w:rsidRDefault="00EC4D3C" w:rsidP="00EC4D3C">
            <w:pPr>
              <w:rPr>
                <w:sz w:val="18"/>
              </w:rPr>
            </w:pPr>
            <w:r w:rsidRPr="003279D6">
              <w:rPr>
                <w:sz w:val="18"/>
              </w:rPr>
              <w:t>Sentence starters</w:t>
            </w:r>
            <w:r>
              <w:rPr>
                <w:sz w:val="18"/>
              </w:rPr>
              <w:t xml:space="preserve"> (</w:t>
            </w:r>
            <w:r w:rsidRPr="00EC4D3C">
              <w:rPr>
                <w:sz w:val="18"/>
                <w:u w:val="single"/>
              </w:rPr>
              <w:t>underlined</w:t>
            </w:r>
            <w:r w:rsidRPr="00EC4D3C">
              <w:rPr>
                <w:sz w:val="18"/>
              </w:rPr>
              <w:t xml:space="preserve"> </w:t>
            </w:r>
            <w:r>
              <w:rPr>
                <w:sz w:val="18"/>
              </w:rPr>
              <w:t>refers the phrase given to students)</w:t>
            </w:r>
          </w:p>
          <w:p w:rsidR="00EC4D3C" w:rsidRPr="003E6471" w:rsidRDefault="00EC4D3C" w:rsidP="00EC4D3C">
            <w:pPr>
              <w:numPr>
                <w:ilvl w:val="0"/>
                <w:numId w:val="5"/>
              </w:numPr>
              <w:rPr>
                <w:sz w:val="18"/>
              </w:rPr>
            </w:pPr>
            <w:r w:rsidRPr="003279D6">
              <w:rPr>
                <w:sz w:val="18"/>
                <w:u w:val="single"/>
              </w:rPr>
              <w:t>In this scene, Truman is trying to</w:t>
            </w:r>
            <w:r w:rsidRPr="003E6471">
              <w:rPr>
                <w:sz w:val="18"/>
              </w:rPr>
              <w:t xml:space="preserve"> escape on a boat. </w:t>
            </w:r>
            <w:proofErr w:type="spellStart"/>
            <w:r w:rsidRPr="003279D6">
              <w:rPr>
                <w:sz w:val="18"/>
                <w:u w:val="single"/>
              </w:rPr>
              <w:t>Christof</w:t>
            </w:r>
            <w:proofErr w:type="spellEnd"/>
            <w:r w:rsidRPr="003279D6">
              <w:rPr>
                <w:sz w:val="18"/>
                <w:u w:val="single"/>
              </w:rPr>
              <w:t xml:space="preserve"> attempts to </w:t>
            </w:r>
            <w:r w:rsidRPr="003E6471">
              <w:rPr>
                <w:sz w:val="18"/>
              </w:rPr>
              <w:t xml:space="preserve">kill Truman by activating the show’s weather system. </w:t>
            </w:r>
            <w:r w:rsidRPr="003279D6">
              <w:rPr>
                <w:sz w:val="18"/>
                <w:u w:val="single"/>
              </w:rPr>
              <w:t>Truman survives, and crashes</w:t>
            </w:r>
            <w:r w:rsidRPr="003E6471">
              <w:rPr>
                <w:sz w:val="18"/>
              </w:rPr>
              <w:t xml:space="preserve"> his boat into the perimeter of the set, where he is confronted by </w:t>
            </w:r>
            <w:proofErr w:type="spellStart"/>
            <w:r w:rsidRPr="003E6471">
              <w:rPr>
                <w:sz w:val="18"/>
              </w:rPr>
              <w:t>Christof</w:t>
            </w:r>
            <w:proofErr w:type="spellEnd"/>
            <w:r w:rsidRPr="003279D6">
              <w:rPr>
                <w:sz w:val="18"/>
                <w:u w:val="single"/>
              </w:rPr>
              <w:t xml:space="preserve">. </w:t>
            </w:r>
            <w:proofErr w:type="spellStart"/>
            <w:r w:rsidRPr="003279D6">
              <w:rPr>
                <w:sz w:val="18"/>
                <w:u w:val="single"/>
              </w:rPr>
              <w:t>Christof</w:t>
            </w:r>
            <w:proofErr w:type="spellEnd"/>
            <w:r w:rsidRPr="003279D6">
              <w:rPr>
                <w:sz w:val="18"/>
                <w:u w:val="single"/>
              </w:rPr>
              <w:t xml:space="preserve"> appeals to Truman to</w:t>
            </w:r>
            <w:r w:rsidRPr="003E6471">
              <w:rPr>
                <w:sz w:val="18"/>
              </w:rPr>
              <w:t xml:space="preserve"> stay, claiming that his world is more genuine than the world outside, but Truman refuses and takes control of his life.</w:t>
            </w:r>
          </w:p>
          <w:p w:rsidR="00EC4D3C" w:rsidRPr="003E6471" w:rsidRDefault="00EC4D3C" w:rsidP="00EC4D3C">
            <w:pPr>
              <w:rPr>
                <w:sz w:val="18"/>
              </w:rPr>
            </w:pPr>
          </w:p>
          <w:p w:rsidR="00EC4D3C" w:rsidRPr="003E6471" w:rsidRDefault="00EC4D3C" w:rsidP="00EC4D3C">
            <w:pPr>
              <w:rPr>
                <w:sz w:val="18"/>
              </w:rPr>
            </w:pPr>
            <w:r w:rsidRPr="003279D6">
              <w:rPr>
                <w:b/>
                <w:sz w:val="18"/>
              </w:rPr>
              <w:t>Quotes</w:t>
            </w:r>
            <w:r w:rsidRPr="003E6471">
              <w:rPr>
                <w:sz w:val="18"/>
              </w:rPr>
              <w:t>:</w:t>
            </w:r>
          </w:p>
          <w:p w:rsidR="00EC4D3C" w:rsidRPr="003E6471" w:rsidRDefault="00EC4D3C" w:rsidP="00EC4D3C">
            <w:pPr>
              <w:numPr>
                <w:ilvl w:val="0"/>
                <w:numId w:val="5"/>
              </w:numPr>
              <w:rPr>
                <w:sz w:val="18"/>
              </w:rPr>
            </w:pPr>
            <w:r w:rsidRPr="003E6471">
              <w:rPr>
                <w:sz w:val="18"/>
              </w:rPr>
              <w:lastRenderedPageBreak/>
              <w:t xml:space="preserve">‘they </w:t>
            </w:r>
            <w:proofErr w:type="spellStart"/>
            <w:r w:rsidRPr="003E6471">
              <w:rPr>
                <w:sz w:val="18"/>
              </w:rPr>
              <w:t>cant</w:t>
            </w:r>
            <w:proofErr w:type="spellEnd"/>
            <w:r w:rsidRPr="003E6471">
              <w:rPr>
                <w:sz w:val="18"/>
              </w:rPr>
              <w:t xml:space="preserve"> drive a boat, they’re actors’</w:t>
            </w:r>
          </w:p>
          <w:p w:rsidR="00EC4D3C" w:rsidRPr="003E6471" w:rsidRDefault="00EC4D3C" w:rsidP="00EC4D3C">
            <w:pPr>
              <w:numPr>
                <w:ilvl w:val="0"/>
                <w:numId w:val="5"/>
              </w:numPr>
              <w:rPr>
                <w:sz w:val="18"/>
              </w:rPr>
            </w:pPr>
            <w:r w:rsidRPr="003E6471">
              <w:rPr>
                <w:sz w:val="18"/>
              </w:rPr>
              <w:t>‘he can’t die in front of a live audience’ ‘he was born in front of a live audience’</w:t>
            </w:r>
          </w:p>
          <w:p w:rsidR="00EC4D3C" w:rsidRPr="003E6471" w:rsidRDefault="00EC4D3C" w:rsidP="00EC4D3C">
            <w:pPr>
              <w:numPr>
                <w:ilvl w:val="0"/>
                <w:numId w:val="5"/>
              </w:numPr>
              <w:rPr>
                <w:sz w:val="18"/>
              </w:rPr>
            </w:pPr>
            <w:r w:rsidRPr="003E6471">
              <w:rPr>
                <w:sz w:val="18"/>
              </w:rPr>
              <w:t>‘I am the creator’</w:t>
            </w:r>
          </w:p>
          <w:p w:rsidR="00EC4D3C" w:rsidRPr="003E6471" w:rsidRDefault="00EC4D3C" w:rsidP="00EC4D3C">
            <w:pPr>
              <w:numPr>
                <w:ilvl w:val="0"/>
                <w:numId w:val="5"/>
              </w:numPr>
              <w:rPr>
                <w:sz w:val="18"/>
              </w:rPr>
            </w:pPr>
            <w:r w:rsidRPr="003E6471">
              <w:rPr>
                <w:sz w:val="18"/>
              </w:rPr>
              <w:t>‘there is no more truth out there than there is in here’</w:t>
            </w:r>
          </w:p>
          <w:p w:rsidR="00EC4D3C" w:rsidRPr="00B70C04" w:rsidRDefault="00EC4D3C" w:rsidP="00EC4D3C">
            <w:pPr>
              <w:rPr>
                <w:sz w:val="18"/>
              </w:rPr>
            </w:pPr>
          </w:p>
          <w:p w:rsidR="00EC4D3C" w:rsidRPr="003279D6" w:rsidRDefault="00EC4D3C" w:rsidP="00EC4D3C">
            <w:pPr>
              <w:rPr>
                <w:b/>
                <w:sz w:val="18"/>
              </w:rPr>
            </w:pPr>
            <w:r w:rsidRPr="003279D6">
              <w:rPr>
                <w:b/>
                <w:sz w:val="18"/>
              </w:rPr>
              <w:t>Technique and effect</w:t>
            </w:r>
          </w:p>
          <w:p w:rsidR="00EC4D3C" w:rsidRPr="00B70C04" w:rsidRDefault="00EC4D3C" w:rsidP="00EC4D3C">
            <w:pPr>
              <w:rPr>
                <w:sz w:val="18"/>
              </w:rPr>
            </w:pPr>
            <w:r w:rsidRPr="00B70C04">
              <w:rPr>
                <w:sz w:val="18"/>
              </w:rPr>
              <w:t xml:space="preserve">Camera Angles: </w:t>
            </w:r>
          </w:p>
          <w:p w:rsidR="00EC4D3C" w:rsidRPr="00B70C04" w:rsidRDefault="00EC4D3C" w:rsidP="00EC4D3C">
            <w:pPr>
              <w:numPr>
                <w:ilvl w:val="0"/>
                <w:numId w:val="8"/>
              </w:numPr>
              <w:rPr>
                <w:sz w:val="18"/>
              </w:rPr>
            </w:pPr>
            <w:r w:rsidRPr="00B70C04">
              <w:rPr>
                <w:sz w:val="18"/>
              </w:rPr>
              <w:t xml:space="preserve">high angle/mast shot shows Truman as innocent and </w:t>
            </w:r>
            <w:proofErr w:type="spellStart"/>
            <w:r w:rsidRPr="00B70C04">
              <w:rPr>
                <w:sz w:val="18"/>
              </w:rPr>
              <w:t>vunerable</w:t>
            </w:r>
            <w:proofErr w:type="spellEnd"/>
            <w:r w:rsidRPr="00B70C04">
              <w:rPr>
                <w:sz w:val="18"/>
              </w:rPr>
              <w:t xml:space="preserve">, </w:t>
            </w:r>
          </w:p>
          <w:p w:rsidR="00EC4D3C" w:rsidRPr="00B70C04" w:rsidRDefault="00EC4D3C" w:rsidP="00EC4D3C">
            <w:pPr>
              <w:rPr>
                <w:sz w:val="18"/>
              </w:rPr>
            </w:pPr>
            <w:r w:rsidRPr="00B70C04">
              <w:rPr>
                <w:sz w:val="18"/>
              </w:rPr>
              <w:t>Editing:</w:t>
            </w:r>
          </w:p>
          <w:p w:rsidR="00EC4D3C" w:rsidRPr="00B70C04" w:rsidRDefault="00EC4D3C" w:rsidP="00EC4D3C">
            <w:pPr>
              <w:numPr>
                <w:ilvl w:val="0"/>
                <w:numId w:val="8"/>
              </w:numPr>
              <w:rPr>
                <w:sz w:val="18"/>
              </w:rPr>
            </w:pPr>
            <w:proofErr w:type="gramStart"/>
            <w:r w:rsidRPr="00B70C04">
              <w:rPr>
                <w:sz w:val="18"/>
              </w:rPr>
              <w:t>cuts</w:t>
            </w:r>
            <w:proofErr w:type="gramEnd"/>
            <w:r w:rsidRPr="00B70C04">
              <w:rPr>
                <w:sz w:val="18"/>
              </w:rPr>
              <w:t xml:space="preserve"> between high angle and low angle shots demonstrate </w:t>
            </w:r>
            <w:proofErr w:type="spellStart"/>
            <w:r w:rsidRPr="00B70C04">
              <w:rPr>
                <w:sz w:val="18"/>
              </w:rPr>
              <w:t>vunerability</w:t>
            </w:r>
            <w:proofErr w:type="spellEnd"/>
            <w:r w:rsidRPr="00B70C04">
              <w:rPr>
                <w:sz w:val="18"/>
              </w:rPr>
              <w:t xml:space="preserve"> and create tension.</w:t>
            </w:r>
          </w:p>
          <w:p w:rsidR="00EC4D3C" w:rsidRPr="00B70C04" w:rsidRDefault="00EC4D3C" w:rsidP="00EC4D3C">
            <w:pPr>
              <w:rPr>
                <w:sz w:val="18"/>
              </w:rPr>
            </w:pPr>
          </w:p>
          <w:p w:rsidR="00EC4D3C" w:rsidRPr="00B70C04" w:rsidRDefault="00EC4D3C" w:rsidP="00EC4D3C">
            <w:pPr>
              <w:rPr>
                <w:sz w:val="18"/>
              </w:rPr>
            </w:pPr>
            <w:r w:rsidRPr="00B70C04">
              <w:rPr>
                <w:sz w:val="18"/>
              </w:rPr>
              <w:t xml:space="preserve">Camera Shots: </w:t>
            </w:r>
          </w:p>
          <w:p w:rsidR="00EC4D3C" w:rsidRPr="00B70C04" w:rsidRDefault="00EC4D3C" w:rsidP="00EC4D3C">
            <w:pPr>
              <w:numPr>
                <w:ilvl w:val="0"/>
                <w:numId w:val="6"/>
              </w:numPr>
              <w:rPr>
                <w:sz w:val="18"/>
              </w:rPr>
            </w:pPr>
            <w:proofErr w:type="gramStart"/>
            <w:r w:rsidRPr="00B70C04">
              <w:rPr>
                <w:sz w:val="18"/>
              </w:rPr>
              <w:t>close</w:t>
            </w:r>
            <w:proofErr w:type="gramEnd"/>
            <w:r w:rsidRPr="00B70C04">
              <w:rPr>
                <w:sz w:val="18"/>
              </w:rPr>
              <w:t xml:space="preserve"> up of </w:t>
            </w:r>
            <w:proofErr w:type="spellStart"/>
            <w:r w:rsidRPr="00B70C04">
              <w:rPr>
                <w:sz w:val="18"/>
              </w:rPr>
              <w:t>Christof</w:t>
            </w:r>
            <w:proofErr w:type="spellEnd"/>
            <w:r w:rsidRPr="00B70C04">
              <w:rPr>
                <w:sz w:val="18"/>
              </w:rPr>
              <w:t xml:space="preserve">, with Truman reflected in his glasses – suggests the control that </w:t>
            </w:r>
            <w:proofErr w:type="spellStart"/>
            <w:r w:rsidRPr="00B70C04">
              <w:rPr>
                <w:sz w:val="18"/>
              </w:rPr>
              <w:t>Christof</w:t>
            </w:r>
            <w:proofErr w:type="spellEnd"/>
            <w:r w:rsidRPr="00B70C04">
              <w:rPr>
                <w:sz w:val="18"/>
              </w:rPr>
              <w:t xml:space="preserve"> has over Truman. </w:t>
            </w:r>
          </w:p>
          <w:p w:rsidR="00EC4D3C" w:rsidRPr="00B70C04" w:rsidRDefault="00EC4D3C" w:rsidP="00EC4D3C">
            <w:pPr>
              <w:numPr>
                <w:ilvl w:val="0"/>
                <w:numId w:val="6"/>
              </w:numPr>
              <w:rPr>
                <w:sz w:val="18"/>
              </w:rPr>
            </w:pPr>
            <w:r w:rsidRPr="00B70C04">
              <w:rPr>
                <w:sz w:val="18"/>
              </w:rPr>
              <w:t xml:space="preserve">Extreme Close up shot of </w:t>
            </w:r>
            <w:proofErr w:type="spellStart"/>
            <w:r w:rsidRPr="00B70C04">
              <w:rPr>
                <w:sz w:val="18"/>
              </w:rPr>
              <w:t>Christof</w:t>
            </w:r>
            <w:proofErr w:type="spellEnd"/>
            <w:r w:rsidRPr="00B70C04">
              <w:rPr>
                <w:sz w:val="18"/>
              </w:rPr>
              <w:t xml:space="preserve">, emotionless and cold – the dark, sinister side of the creator. </w:t>
            </w:r>
          </w:p>
          <w:p w:rsidR="00EC4D3C" w:rsidRPr="00B70C04" w:rsidRDefault="00EC4D3C" w:rsidP="00EC4D3C">
            <w:pPr>
              <w:numPr>
                <w:ilvl w:val="0"/>
                <w:numId w:val="6"/>
              </w:numPr>
              <w:rPr>
                <w:sz w:val="18"/>
              </w:rPr>
            </w:pPr>
            <w:r w:rsidRPr="00B70C04">
              <w:rPr>
                <w:sz w:val="18"/>
              </w:rPr>
              <w:t>Long shot of Truman climbing the stairs</w:t>
            </w:r>
          </w:p>
          <w:p w:rsidR="00EC4D3C" w:rsidRPr="00B70C04" w:rsidRDefault="00EC4D3C" w:rsidP="00EC4D3C">
            <w:pPr>
              <w:rPr>
                <w:sz w:val="18"/>
              </w:rPr>
            </w:pPr>
          </w:p>
          <w:p w:rsidR="00EC4D3C" w:rsidRPr="00B70C04" w:rsidRDefault="00EC4D3C" w:rsidP="00EC4D3C">
            <w:pPr>
              <w:rPr>
                <w:sz w:val="18"/>
              </w:rPr>
            </w:pPr>
            <w:r w:rsidRPr="00B70C04">
              <w:rPr>
                <w:sz w:val="18"/>
              </w:rPr>
              <w:t xml:space="preserve">Framing: </w:t>
            </w:r>
          </w:p>
          <w:p w:rsidR="00EC4D3C" w:rsidRPr="00B70C04" w:rsidRDefault="00EC4D3C" w:rsidP="00EC4D3C">
            <w:pPr>
              <w:numPr>
                <w:ilvl w:val="0"/>
                <w:numId w:val="7"/>
              </w:numPr>
              <w:rPr>
                <w:sz w:val="18"/>
              </w:rPr>
            </w:pPr>
            <w:r w:rsidRPr="00B70C04">
              <w:rPr>
                <w:sz w:val="18"/>
              </w:rPr>
              <w:t>‘Hero shot’ – framing Truman, the clear sky, and the boat shows Truman as courageous, determined (he has overcome his fear of water)</w:t>
            </w:r>
          </w:p>
          <w:p w:rsidR="00EC4D3C" w:rsidRPr="00B70C04" w:rsidRDefault="00EC4D3C" w:rsidP="00EC4D3C">
            <w:pPr>
              <w:rPr>
                <w:sz w:val="18"/>
              </w:rPr>
            </w:pPr>
          </w:p>
          <w:p w:rsidR="00EC4D3C" w:rsidRPr="003E6471" w:rsidRDefault="00EC4D3C" w:rsidP="00EC4D3C">
            <w:pPr>
              <w:rPr>
                <w:sz w:val="18"/>
              </w:rPr>
            </w:pPr>
            <w:r w:rsidRPr="003E6471">
              <w:rPr>
                <w:sz w:val="18"/>
              </w:rPr>
              <w:t>Soundtrack:</w:t>
            </w:r>
          </w:p>
          <w:p w:rsidR="00EC4D3C" w:rsidRPr="003E6471" w:rsidRDefault="00EC4D3C" w:rsidP="00EC4D3C">
            <w:pPr>
              <w:numPr>
                <w:ilvl w:val="0"/>
                <w:numId w:val="7"/>
              </w:numPr>
              <w:rPr>
                <w:sz w:val="18"/>
              </w:rPr>
            </w:pPr>
            <w:r w:rsidRPr="003E6471">
              <w:rPr>
                <w:sz w:val="18"/>
              </w:rPr>
              <w:t>Ominous music when the weather begins suggests danger, amplified by the weather sound effects; wind, thunder etc.</w:t>
            </w:r>
          </w:p>
          <w:p w:rsidR="00EC4D3C" w:rsidRPr="003E6471" w:rsidRDefault="00EC4D3C" w:rsidP="00EC4D3C">
            <w:pPr>
              <w:numPr>
                <w:ilvl w:val="0"/>
                <w:numId w:val="7"/>
              </w:numPr>
              <w:rPr>
                <w:sz w:val="18"/>
              </w:rPr>
            </w:pPr>
            <w:r w:rsidRPr="003E6471">
              <w:rPr>
                <w:sz w:val="18"/>
              </w:rPr>
              <w:t xml:space="preserve">Silence when the boat hits the wall suggest </w:t>
            </w:r>
            <w:proofErr w:type="spellStart"/>
            <w:r w:rsidRPr="003E6471">
              <w:rPr>
                <w:sz w:val="18"/>
              </w:rPr>
              <w:t>Trumans</w:t>
            </w:r>
            <w:proofErr w:type="spellEnd"/>
            <w:r w:rsidRPr="003E6471">
              <w:rPr>
                <w:sz w:val="18"/>
              </w:rPr>
              <w:t xml:space="preserve"> isolation</w:t>
            </w:r>
          </w:p>
          <w:p w:rsidR="00EC4D3C" w:rsidRDefault="00EC4D3C" w:rsidP="00EC4D3C">
            <w:pPr>
              <w:rPr>
                <w:sz w:val="18"/>
              </w:rPr>
            </w:pPr>
          </w:p>
          <w:p w:rsidR="00B3420B" w:rsidRDefault="00B3420B" w:rsidP="00EC4D3C">
            <w:pPr>
              <w:rPr>
                <w:sz w:val="18"/>
              </w:rPr>
            </w:pPr>
          </w:p>
          <w:p w:rsidR="00B3420B" w:rsidRPr="00B3420B" w:rsidRDefault="00B3420B" w:rsidP="00EC4D3C">
            <w:pPr>
              <w:rPr>
                <w:b/>
                <w:sz w:val="18"/>
                <w:u w:val="single"/>
              </w:rPr>
            </w:pPr>
            <w:r>
              <w:rPr>
                <w:b/>
                <w:sz w:val="18"/>
                <w:u w:val="single"/>
              </w:rPr>
              <w:t>PEES Paragraph Construction activity</w:t>
            </w:r>
          </w:p>
          <w:p w:rsidR="00EC4D3C" w:rsidRPr="003E6471" w:rsidRDefault="00EC4D3C" w:rsidP="00EC4D3C">
            <w:pPr>
              <w:rPr>
                <w:rFonts w:ascii="Calibri" w:hAnsi="Calibri"/>
                <w:sz w:val="18"/>
              </w:rPr>
            </w:pPr>
            <w:r w:rsidRPr="003E6471">
              <w:rPr>
                <w:rFonts w:ascii="Calibri" w:hAnsi="Calibri"/>
                <w:sz w:val="18"/>
              </w:rPr>
              <w:t>Mr Emanue</w:t>
            </w:r>
            <w:r w:rsidR="00B3420B">
              <w:rPr>
                <w:rFonts w:ascii="Calibri" w:hAnsi="Calibri"/>
                <w:sz w:val="18"/>
              </w:rPr>
              <w:t>l moves onto the PEES structure...</w:t>
            </w:r>
          </w:p>
          <w:p w:rsidR="00EC4D3C" w:rsidRPr="003E6471" w:rsidRDefault="00EC4D3C" w:rsidP="00EC4D3C">
            <w:pPr>
              <w:rPr>
                <w:rFonts w:ascii="Calibri" w:hAnsi="Calibri"/>
                <w:sz w:val="18"/>
              </w:rPr>
            </w:pPr>
          </w:p>
          <w:p w:rsidR="00EC4D3C" w:rsidRPr="00B70C04" w:rsidRDefault="00EC4D3C" w:rsidP="00EC4D3C">
            <w:pPr>
              <w:rPr>
                <w:sz w:val="18"/>
              </w:rPr>
            </w:pPr>
            <w:r w:rsidRPr="00B70C04">
              <w:rPr>
                <w:sz w:val="18"/>
              </w:rPr>
              <w:t>Point: Truman’s reality is revealed, during his attempt to escape in the final scene.</w:t>
            </w:r>
          </w:p>
          <w:p w:rsidR="00EC4D3C" w:rsidRPr="003E6471" w:rsidRDefault="00EC4D3C" w:rsidP="00EC4D3C">
            <w:pPr>
              <w:rPr>
                <w:rFonts w:ascii="Calibri" w:hAnsi="Calibri"/>
                <w:sz w:val="18"/>
              </w:rPr>
            </w:pPr>
          </w:p>
          <w:p w:rsidR="00EC4D3C" w:rsidRPr="003E6471" w:rsidRDefault="00EC4D3C" w:rsidP="00EC4D3C">
            <w:pPr>
              <w:rPr>
                <w:rFonts w:ascii="Calibri" w:hAnsi="Calibri"/>
                <w:sz w:val="18"/>
              </w:rPr>
            </w:pPr>
            <w:r w:rsidRPr="003E6471">
              <w:rPr>
                <w:rFonts w:ascii="Calibri" w:hAnsi="Calibri"/>
                <w:sz w:val="18"/>
              </w:rPr>
              <w:t xml:space="preserve">Explanation: Truman is attempting to escape on a boat, and </w:t>
            </w:r>
            <w:proofErr w:type="spellStart"/>
            <w:r w:rsidRPr="003E6471">
              <w:rPr>
                <w:rFonts w:ascii="Calibri" w:hAnsi="Calibri"/>
                <w:sz w:val="18"/>
              </w:rPr>
              <w:t>Christof</w:t>
            </w:r>
            <w:proofErr w:type="spellEnd"/>
            <w:r w:rsidRPr="003E6471">
              <w:rPr>
                <w:rFonts w:ascii="Calibri" w:hAnsi="Calibri"/>
                <w:sz w:val="18"/>
              </w:rPr>
              <w:t xml:space="preserve"> tries to kill him, using the show’s weather system. It is evident that Truman suspects the construction of his reality when he yells ‘is that all you got?</w:t>
            </w:r>
            <w:proofErr w:type="gramStart"/>
            <w:r w:rsidRPr="003E6471">
              <w:rPr>
                <w:rFonts w:ascii="Calibri" w:hAnsi="Calibri"/>
                <w:sz w:val="18"/>
              </w:rPr>
              <w:t>’.</w:t>
            </w:r>
            <w:proofErr w:type="gramEnd"/>
            <w:r w:rsidRPr="003E6471">
              <w:rPr>
                <w:rFonts w:ascii="Calibri" w:hAnsi="Calibri"/>
                <w:sz w:val="18"/>
              </w:rPr>
              <w:t xml:space="preserve"> </w:t>
            </w:r>
            <w:proofErr w:type="spellStart"/>
            <w:r w:rsidRPr="003E6471">
              <w:rPr>
                <w:rFonts w:ascii="Calibri" w:hAnsi="Calibri"/>
                <w:sz w:val="18"/>
              </w:rPr>
              <w:t>Trumans</w:t>
            </w:r>
            <w:proofErr w:type="spellEnd"/>
            <w:r w:rsidRPr="003E6471">
              <w:rPr>
                <w:rFonts w:ascii="Calibri" w:hAnsi="Calibri"/>
                <w:sz w:val="18"/>
              </w:rPr>
              <w:t xml:space="preserve"> suspicion is confirmed when his boat crashes through the plaster wall of the set, presenting the clear distinction between his world and reality. </w:t>
            </w:r>
          </w:p>
          <w:p w:rsidR="00EC4D3C" w:rsidRPr="003E6471" w:rsidRDefault="00EC4D3C" w:rsidP="00EC4D3C">
            <w:pPr>
              <w:rPr>
                <w:rFonts w:ascii="Calibri" w:hAnsi="Calibri"/>
                <w:sz w:val="18"/>
              </w:rPr>
            </w:pPr>
          </w:p>
          <w:p w:rsidR="00EC4D3C" w:rsidRPr="003E6471" w:rsidRDefault="00EC4D3C" w:rsidP="00EC4D3C">
            <w:pPr>
              <w:rPr>
                <w:sz w:val="18"/>
              </w:rPr>
            </w:pPr>
            <w:r w:rsidRPr="003E6471">
              <w:rPr>
                <w:rFonts w:ascii="Calibri" w:hAnsi="Calibri"/>
                <w:sz w:val="18"/>
              </w:rPr>
              <w:t xml:space="preserve">Evidence: Truman’s reality is revealed when his boat hits the blue screen wall of the set. The sudden silence suggests Truman’s isolation, as he is presented with unquestionable evidence that his world is not real. The blue screen is symbolic of the projected illusion of his existence, with which he has finally collided. </w:t>
            </w:r>
            <w:proofErr w:type="spellStart"/>
            <w:proofErr w:type="gramStart"/>
            <w:r w:rsidRPr="003E6471">
              <w:rPr>
                <w:rFonts w:ascii="Calibri" w:hAnsi="Calibri"/>
                <w:sz w:val="18"/>
              </w:rPr>
              <w:t>Trumans</w:t>
            </w:r>
            <w:proofErr w:type="spellEnd"/>
            <w:proofErr w:type="gramEnd"/>
            <w:r w:rsidRPr="003E6471">
              <w:rPr>
                <w:rFonts w:ascii="Calibri" w:hAnsi="Calibri"/>
                <w:sz w:val="18"/>
              </w:rPr>
              <w:t xml:space="preserve"> acceptance of his new reality is revealed through use a number of film techniques, namely the transition from silence to a crescendo of sentimental music, L</w:t>
            </w:r>
            <w:r w:rsidRPr="00B70C04">
              <w:rPr>
                <w:sz w:val="18"/>
              </w:rPr>
              <w:t>ong distance camera shots and steady, calm camera movement.</w:t>
            </w:r>
          </w:p>
          <w:p w:rsidR="00EC4D3C" w:rsidRPr="003E6471" w:rsidRDefault="00EC4D3C" w:rsidP="00EC4D3C">
            <w:pPr>
              <w:rPr>
                <w:sz w:val="18"/>
              </w:rPr>
            </w:pPr>
          </w:p>
          <w:p w:rsidR="00EC4D3C" w:rsidRPr="003279D6" w:rsidRDefault="00EC4D3C" w:rsidP="00EC4D3C">
            <w:pPr>
              <w:rPr>
                <w:rFonts w:ascii="Calibri" w:hAnsi="Calibri"/>
                <w:i/>
                <w:sz w:val="18"/>
              </w:rPr>
            </w:pPr>
            <w:r w:rsidRPr="003E6471">
              <w:rPr>
                <w:sz w:val="18"/>
              </w:rPr>
              <w:t>Significance: Up to this point in the film, Truman may suspect that his reality is a construction, but it is not until his boat crashes through the wall of the studio set is he presented with solid, touchable evidence that supports his suspicions that his world is not real.</w:t>
            </w:r>
          </w:p>
          <w:p w:rsidR="00CF604C" w:rsidRDefault="00CF604C" w:rsidP="005B508B">
            <w:pPr>
              <w:spacing w:line="360" w:lineRule="auto"/>
            </w:pPr>
          </w:p>
        </w:tc>
        <w:tc>
          <w:tcPr>
            <w:tcW w:w="1397" w:type="dxa"/>
          </w:tcPr>
          <w:p w:rsidR="00CF604C" w:rsidRPr="00926BF3" w:rsidRDefault="00CF604C" w:rsidP="005B508B">
            <w:pPr>
              <w:spacing w:line="360" w:lineRule="auto"/>
            </w:pPr>
            <w:r w:rsidRPr="00926BF3">
              <w:lastRenderedPageBreak/>
              <w:t>Time</w:t>
            </w:r>
          </w:p>
        </w:tc>
      </w:tr>
      <w:tr w:rsidR="00CF604C" w:rsidTr="005B508B">
        <w:tc>
          <w:tcPr>
            <w:tcW w:w="4968" w:type="dxa"/>
            <w:gridSpan w:val="2"/>
          </w:tcPr>
          <w:p w:rsidR="00CF604C" w:rsidRDefault="00CF604C" w:rsidP="005B508B">
            <w:pPr>
              <w:spacing w:line="360" w:lineRule="auto"/>
            </w:pPr>
            <w:r>
              <w:lastRenderedPageBreak/>
              <w:t>Conclusio</w:t>
            </w:r>
            <w:r w:rsidR="00B3420B">
              <w:t>n:</w:t>
            </w:r>
          </w:p>
          <w:p w:rsidR="00CF604C" w:rsidRDefault="00CF604C" w:rsidP="005B508B">
            <w:pPr>
              <w:spacing w:line="360" w:lineRule="auto"/>
            </w:pPr>
          </w:p>
          <w:p w:rsidR="00CF604C" w:rsidRDefault="00CF604C" w:rsidP="005B508B">
            <w:pPr>
              <w:spacing w:line="360" w:lineRule="auto"/>
            </w:pPr>
          </w:p>
        </w:tc>
        <w:tc>
          <w:tcPr>
            <w:tcW w:w="3554" w:type="dxa"/>
            <w:gridSpan w:val="2"/>
          </w:tcPr>
          <w:p w:rsidR="00CF604C" w:rsidRDefault="00CF604C" w:rsidP="005B508B">
            <w:pPr>
              <w:spacing w:line="360" w:lineRule="auto"/>
            </w:pPr>
            <w:r>
              <w:t>Assessment Strategies:</w:t>
            </w:r>
          </w:p>
          <w:p w:rsidR="00CF604C" w:rsidRDefault="00B3420B" w:rsidP="005B508B">
            <w:pPr>
              <w:spacing w:line="360" w:lineRule="auto"/>
            </w:pPr>
            <w:r>
              <w:t>No specific strategy in this lesson, as the outcomes are directing towards the students ability to complete the essay as part of both their exam and their final assessment for the unit.</w:t>
            </w:r>
          </w:p>
        </w:tc>
      </w:tr>
      <w:tr w:rsidR="00CF604C" w:rsidTr="005B508B">
        <w:tc>
          <w:tcPr>
            <w:tcW w:w="8522" w:type="dxa"/>
            <w:gridSpan w:val="4"/>
          </w:tcPr>
          <w:p w:rsidR="00CF604C" w:rsidRDefault="00CF604C" w:rsidP="005B508B">
            <w:pPr>
              <w:spacing w:line="360" w:lineRule="auto"/>
            </w:pPr>
            <w:r>
              <w:lastRenderedPageBreak/>
              <w:t>Evaluation:</w:t>
            </w:r>
          </w:p>
          <w:p w:rsidR="00CF604C" w:rsidRDefault="00B3420B" w:rsidP="005B508B">
            <w:pPr>
              <w:spacing w:line="360" w:lineRule="auto"/>
            </w:pPr>
            <w:r>
              <w:t>Upon reflection, I recognise that I move too quickly through material, expecting the students to quickly make the links between new ideas. I also need to listen to students when they offer their own ideas, regardless of what I intend to write down. I have to both encourage students to engage in higher order thinking, and help them to elaborate further or rephrase when necessary.</w:t>
            </w:r>
          </w:p>
        </w:tc>
      </w:tr>
    </w:tbl>
    <w:p w:rsidR="0031557D" w:rsidRDefault="0031557D"/>
    <w:sectPr w:rsidR="0031557D" w:rsidSect="0001637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C5"/>
    <w:multiLevelType w:val="multilevel"/>
    <w:tmpl w:val="595803D0"/>
    <w:lvl w:ilvl="0">
      <w:start w:val="1"/>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nsid w:val="23911C49"/>
    <w:multiLevelType w:val="hybridMultilevel"/>
    <w:tmpl w:val="BD888D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C9644C2"/>
    <w:multiLevelType w:val="hybridMultilevel"/>
    <w:tmpl w:val="F094E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1897033"/>
    <w:multiLevelType w:val="hybridMultilevel"/>
    <w:tmpl w:val="382EA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6B3F30"/>
    <w:multiLevelType w:val="hybridMultilevel"/>
    <w:tmpl w:val="A2B8D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451DC9"/>
    <w:multiLevelType w:val="multilevel"/>
    <w:tmpl w:val="DAAC8AB8"/>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50092BC3"/>
    <w:multiLevelType w:val="hybridMultilevel"/>
    <w:tmpl w:val="3BACA9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2C92560"/>
    <w:multiLevelType w:val="hybridMultilevel"/>
    <w:tmpl w:val="FA9CD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6B5B4C69"/>
    <w:multiLevelType w:val="hybridMultilevel"/>
    <w:tmpl w:val="38B6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090C39"/>
    <w:multiLevelType w:val="hybridMultilevel"/>
    <w:tmpl w:val="4150F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22E29AD"/>
    <w:multiLevelType w:val="hybridMultilevel"/>
    <w:tmpl w:val="76EE1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0"/>
  </w:num>
  <w:num w:numId="4">
    <w:abstractNumId w:val="5"/>
  </w:num>
  <w:num w:numId="5">
    <w:abstractNumId w:val="1"/>
  </w:num>
  <w:num w:numId="6">
    <w:abstractNumId w:val="2"/>
  </w:num>
  <w:num w:numId="7">
    <w:abstractNumId w:val="10"/>
  </w:num>
  <w:num w:numId="8">
    <w:abstractNumId w:val="4"/>
  </w:num>
  <w:num w:numId="9">
    <w:abstractNumId w:val="3"/>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compat/>
  <w:rsids>
    <w:rsidRoot w:val="00CF604C"/>
    <w:rsid w:val="00016370"/>
    <w:rsid w:val="0003768A"/>
    <w:rsid w:val="000D5129"/>
    <w:rsid w:val="00247AA7"/>
    <w:rsid w:val="0031557D"/>
    <w:rsid w:val="00382168"/>
    <w:rsid w:val="004819E5"/>
    <w:rsid w:val="004F7F95"/>
    <w:rsid w:val="005B508B"/>
    <w:rsid w:val="00624904"/>
    <w:rsid w:val="00694A32"/>
    <w:rsid w:val="007006BA"/>
    <w:rsid w:val="007C1755"/>
    <w:rsid w:val="008F2C29"/>
    <w:rsid w:val="00940376"/>
    <w:rsid w:val="00A87EAA"/>
    <w:rsid w:val="00B3420B"/>
    <w:rsid w:val="00C46F81"/>
    <w:rsid w:val="00CB6A33"/>
    <w:rsid w:val="00CF604C"/>
    <w:rsid w:val="00D762D5"/>
    <w:rsid w:val="00DB5976"/>
    <w:rsid w:val="00E40CF3"/>
    <w:rsid w:val="00EC4D3C"/>
    <w:rsid w:val="00F31CF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60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4D3C"/>
    <w:pPr>
      <w:ind w:left="720"/>
      <w:contextualSpacing/>
    </w:pPr>
  </w:style>
  <w:style w:type="paragraph" w:customStyle="1" w:styleId="TableText1">
    <w:name w:val="Table Text 1"/>
    <w:basedOn w:val="Normal"/>
    <w:uiPriority w:val="99"/>
    <w:rsid w:val="00EC4D3C"/>
    <w:pPr>
      <w:spacing w:before="40" w:after="40"/>
    </w:pPr>
    <w:rPr>
      <w:rFonts w:eastAsia="Cambria"/>
      <w:b/>
      <w:sz w:val="22"/>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CLASS:</vt:lpstr>
    </vt:vector>
  </TitlesOfParts>
  <Company>NSW Department of Education and Training</Company>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dc:title>
  <dc:subject/>
  <dc:creator>DET User</dc:creator>
  <cp:keywords/>
  <dc:description/>
  <cp:lastModifiedBy>Lavinia Sullivan</cp:lastModifiedBy>
  <cp:revision>2</cp:revision>
  <cp:lastPrinted>2009-08-24T22:26:00Z</cp:lastPrinted>
  <dcterms:created xsi:type="dcterms:W3CDTF">2011-12-02T00:45:00Z</dcterms:created>
  <dcterms:modified xsi:type="dcterms:W3CDTF">2011-12-02T00:45:00Z</dcterms:modified>
</cp:coreProperties>
</file>